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招聘岗位：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一、广东海洋大学寸金学院卫生所医生（全科、内科或中西医结合）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应聘条件：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身体健康，形象端庄，具有良好的思想道德品质，有高度的责任心和爱心，善于沟通；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执业医师，大专或以上学历，具有执业医师资格和执业证书，有临床工作经验，能对常见病及多发病进行熟练的诊治及处理，有较强的处理突发事件的应变</w:t>
      </w:r>
      <w:bookmarkStart w:id="0" w:name="_GoBack"/>
      <w:bookmarkEnd w:id="0"/>
      <w:r>
        <w:rPr>
          <w:rFonts w:hint="eastAsia"/>
          <w:sz w:val="24"/>
          <w:szCs w:val="24"/>
        </w:rPr>
        <w:t>能力。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二、广东海洋大学寸金学院卫生所护士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应聘条件：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身体健康，形象端庄，具有良好的思想道德品质，有高度的责任心和爱心，善于沟通；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2、执业护士，大专或以上学历，具有执业护士资格及执业证书，有临床护理经验，具备掌握护理基础理论知识、基本技能操作及有关的医学知识，有较强的处理突发事件的应变能力。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AC6"/>
    <w:rsid w:val="00414A7A"/>
    <w:rsid w:val="006D5AC6"/>
    <w:rsid w:val="00B462F2"/>
    <w:rsid w:val="00E749C2"/>
    <w:rsid w:val="119C5935"/>
    <w:rsid w:val="3366677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263</Characters>
  <Lines>2</Lines>
  <Paragraphs>1</Paragraphs>
  <ScaleCrop>false</ScaleCrop>
  <LinksUpToDate>false</LinksUpToDate>
  <CharactersWithSpaces>308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2016-08-25T05:57:00Z</dcterms:created>
  <dc:creator>张晓军</dc:creator>
  <cp:lastModifiedBy>Administrator</cp:lastModifiedBy>
  <dcterms:modified xsi:type="dcterms:W3CDTF">2016-10-31T02:50:38Z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